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F" w:rsidRPr="00716A8F" w:rsidRDefault="00716A8F" w:rsidP="00716A8F">
      <w:pPr>
        <w:jc w:val="right"/>
      </w:pPr>
    </w:p>
    <w:p w:rsidR="00716A8F" w:rsidRPr="00716A8F" w:rsidRDefault="00716A8F" w:rsidP="00716A8F">
      <w:r w:rsidRPr="00716A8F">
        <w:rPr>
          <w:rFonts w:hint="cs"/>
          <w:rtl/>
        </w:rPr>
        <w:t>רשימת ספרים</w:t>
      </w:r>
      <w:r w:rsidR="00804C50">
        <w:rPr>
          <w:rFonts w:hint="cs"/>
          <w:rtl/>
        </w:rPr>
        <w:t xml:space="preserve"> באנגלית </w:t>
      </w:r>
      <w:bookmarkStart w:id="0" w:name="_GoBack"/>
      <w:bookmarkEnd w:id="0"/>
      <w:r w:rsidRPr="00716A8F">
        <w:rPr>
          <w:rFonts w:hint="cs"/>
          <w:rtl/>
        </w:rPr>
        <w:t xml:space="preserve"> על אקסודוס</w:t>
      </w:r>
    </w:p>
    <w:p w:rsidR="00716A8F" w:rsidRPr="00716A8F" w:rsidRDefault="00716A8F" w:rsidP="00716A8F">
      <w:pPr>
        <w:jc w:val="right"/>
      </w:pPr>
    </w:p>
    <w:p w:rsidR="00716A8F" w:rsidRPr="00716A8F" w:rsidRDefault="00716A8F" w:rsidP="00716A8F">
      <w:pPr>
        <w:jc w:val="right"/>
      </w:pPr>
      <w:r w:rsidRPr="00716A8F">
        <w:t xml:space="preserve">Ruth Gruber, </w:t>
      </w:r>
      <w:r w:rsidRPr="00716A8F">
        <w:rPr>
          <w:i/>
          <w:iCs/>
        </w:rPr>
        <w:t xml:space="preserve">Destination Palestine: The Story of the </w:t>
      </w:r>
      <w:proofErr w:type="spellStart"/>
      <w:r w:rsidRPr="00716A8F">
        <w:rPr>
          <w:i/>
          <w:iCs/>
        </w:rPr>
        <w:t>Haganah</w:t>
      </w:r>
      <w:proofErr w:type="spellEnd"/>
      <w:r w:rsidRPr="00716A8F">
        <w:rPr>
          <w:i/>
          <w:iCs/>
        </w:rPr>
        <w:t xml:space="preserve"> Ship Exodus 1947 </w:t>
      </w:r>
      <w:r w:rsidRPr="00716A8F">
        <w:t>(New York: Current Books, 1948)</w:t>
      </w:r>
    </w:p>
    <w:p w:rsidR="00716A8F" w:rsidRPr="00716A8F" w:rsidRDefault="00716A8F" w:rsidP="00716A8F">
      <w:pPr>
        <w:jc w:val="right"/>
      </w:pPr>
      <w:r w:rsidRPr="00716A8F">
        <w:t xml:space="preserve">Ruth Gruber, </w:t>
      </w:r>
      <w:r w:rsidRPr="00716A8F">
        <w:rPr>
          <w:i/>
          <w:iCs/>
        </w:rPr>
        <w:t xml:space="preserve">Exodus 1947: The Ship that Launched A Nation </w:t>
      </w:r>
      <w:r w:rsidRPr="00716A8F">
        <w:t>(New York: Union Square Press, 2007)</w:t>
      </w:r>
    </w:p>
    <w:p w:rsidR="00716A8F" w:rsidRPr="00716A8F" w:rsidRDefault="00716A8F" w:rsidP="00716A8F">
      <w:pPr>
        <w:jc w:val="right"/>
      </w:pPr>
      <w:r w:rsidRPr="00716A8F">
        <w:t xml:space="preserve">Erskine B. Childers, </w:t>
      </w:r>
      <w:r w:rsidRPr="00716A8F">
        <w:rPr>
          <w:rFonts w:hint="cs"/>
        </w:rPr>
        <w:t>‘</w:t>
      </w:r>
      <w:r w:rsidRPr="00716A8F">
        <w:t>The Other Exodus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>The Spectator</w:t>
      </w:r>
      <w:r w:rsidRPr="00716A8F">
        <w:t>, 12 May 1961</w:t>
      </w:r>
    </w:p>
    <w:p w:rsidR="00716A8F" w:rsidRPr="00716A8F" w:rsidRDefault="00716A8F" w:rsidP="00716A8F">
      <w:pPr>
        <w:jc w:val="right"/>
      </w:pPr>
      <w:r w:rsidRPr="00716A8F">
        <w:rPr>
          <w:i/>
          <w:iCs/>
        </w:rPr>
        <w:t>People of the Exodus</w:t>
      </w:r>
      <w:r w:rsidRPr="00716A8F">
        <w:t>, BBC 1, 15 May 1973</w:t>
      </w:r>
    </w:p>
    <w:p w:rsidR="00716A8F" w:rsidRPr="00716A8F" w:rsidRDefault="00716A8F" w:rsidP="00716A8F">
      <w:pPr>
        <w:jc w:val="right"/>
        <w:rPr>
          <w:rtl/>
        </w:rPr>
      </w:pPr>
      <w:r w:rsidRPr="00716A8F">
        <w:t xml:space="preserve">Vera Fast, </w:t>
      </w:r>
      <w:r w:rsidRPr="00716A8F">
        <w:rPr>
          <w:i/>
          <w:iCs/>
        </w:rPr>
        <w:t>Children</w:t>
      </w:r>
      <w:r w:rsidRPr="00716A8F">
        <w:rPr>
          <w:rFonts w:hint="cs"/>
          <w:i/>
          <w:iCs/>
        </w:rPr>
        <w:t>’</w:t>
      </w:r>
      <w:r w:rsidRPr="00716A8F">
        <w:rPr>
          <w:i/>
          <w:iCs/>
        </w:rPr>
        <w:t xml:space="preserve">s Exodus: A History of the </w:t>
      </w:r>
      <w:proofErr w:type="spellStart"/>
      <w:r w:rsidRPr="00716A8F">
        <w:rPr>
          <w:i/>
          <w:iCs/>
        </w:rPr>
        <w:t>Kindertransport</w:t>
      </w:r>
      <w:proofErr w:type="spellEnd"/>
      <w:r w:rsidRPr="00716A8F">
        <w:rPr>
          <w:i/>
          <w:iCs/>
        </w:rPr>
        <w:t xml:space="preserve"> </w:t>
      </w:r>
      <w:r w:rsidRPr="00716A8F">
        <w:t>(London: I.B. Tauris, 2011)</w:t>
      </w:r>
    </w:p>
    <w:p w:rsidR="00716A8F" w:rsidRPr="00716A8F" w:rsidRDefault="00716A8F" w:rsidP="00716A8F">
      <w:pPr>
        <w:jc w:val="right"/>
      </w:pPr>
      <w:r w:rsidRPr="00716A8F">
        <w:t xml:space="preserve">Rachel </w:t>
      </w:r>
      <w:proofErr w:type="spellStart"/>
      <w:r w:rsidRPr="00716A8F">
        <w:t>Weissbrod</w:t>
      </w:r>
      <w:proofErr w:type="spellEnd"/>
      <w:r w:rsidRPr="00716A8F">
        <w:t xml:space="preserve">, </w:t>
      </w:r>
      <w:r w:rsidRPr="00716A8F">
        <w:rPr>
          <w:rFonts w:hint="cs"/>
        </w:rPr>
        <w:t>‘</w:t>
      </w:r>
      <w:r w:rsidRPr="00716A8F">
        <w:rPr>
          <w:i/>
          <w:iCs/>
        </w:rPr>
        <w:t xml:space="preserve">Exodus </w:t>
      </w:r>
      <w:r w:rsidRPr="00716A8F">
        <w:t>as a Zionist Melodrama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 xml:space="preserve">Israel Studies </w:t>
      </w:r>
      <w:r w:rsidRPr="00716A8F">
        <w:t>vol. 4 no. 1 (1999)</w:t>
      </w:r>
    </w:p>
    <w:p w:rsidR="00716A8F" w:rsidRPr="00716A8F" w:rsidRDefault="00716A8F" w:rsidP="00716A8F">
      <w:pPr>
        <w:jc w:val="right"/>
      </w:pPr>
      <w:r w:rsidRPr="00716A8F">
        <w:t xml:space="preserve">David Holly, </w:t>
      </w:r>
      <w:r w:rsidRPr="00716A8F">
        <w:rPr>
          <w:i/>
          <w:iCs/>
        </w:rPr>
        <w:t xml:space="preserve">Exodus 1947 </w:t>
      </w:r>
      <w:r w:rsidRPr="00716A8F">
        <w:t>(Boston: Little, Brown, 1969)</w:t>
      </w:r>
    </w:p>
    <w:p w:rsidR="00716A8F" w:rsidRPr="00716A8F" w:rsidRDefault="00716A8F" w:rsidP="00716A8F">
      <w:pPr>
        <w:jc w:val="right"/>
      </w:pPr>
      <w:r w:rsidRPr="00716A8F">
        <w:t xml:space="preserve">Steven Wagner, </w:t>
      </w:r>
      <w:r w:rsidRPr="00716A8F">
        <w:rPr>
          <w:rFonts w:hint="cs"/>
        </w:rPr>
        <w:t>‘</w:t>
      </w:r>
      <w:r w:rsidRPr="00716A8F">
        <w:t xml:space="preserve">British Intelligence and the </w:t>
      </w:r>
      <w:r w:rsidRPr="00716A8F">
        <w:rPr>
          <w:rFonts w:hint="cs"/>
        </w:rPr>
        <w:t>“</w:t>
      </w:r>
      <w:r w:rsidRPr="00716A8F">
        <w:t>Fifth</w:t>
      </w:r>
      <w:r w:rsidRPr="00716A8F">
        <w:rPr>
          <w:rFonts w:hint="cs"/>
        </w:rPr>
        <w:t>”</w:t>
      </w:r>
      <w:r w:rsidRPr="00716A8F">
        <w:t xml:space="preserve"> Occupying Power: The Secret</w:t>
      </w:r>
    </w:p>
    <w:p w:rsidR="00716A8F" w:rsidRPr="00716A8F" w:rsidRDefault="00716A8F" w:rsidP="00716A8F">
      <w:pPr>
        <w:jc w:val="right"/>
        <w:rPr>
          <w:i/>
          <w:iCs/>
        </w:rPr>
      </w:pPr>
      <w:r w:rsidRPr="00716A8F">
        <w:t>Struggle to Prevent Jewish Illegal Immigration to Palestine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>Intelligence and</w:t>
      </w:r>
    </w:p>
    <w:p w:rsidR="00716A8F" w:rsidRPr="00716A8F" w:rsidRDefault="00716A8F" w:rsidP="00716A8F">
      <w:pPr>
        <w:jc w:val="right"/>
      </w:pPr>
      <w:r w:rsidRPr="00716A8F">
        <w:rPr>
          <w:i/>
          <w:iCs/>
        </w:rPr>
        <w:t xml:space="preserve">National Security </w:t>
      </w:r>
      <w:r w:rsidRPr="00716A8F">
        <w:t>vol. 29 no. 5 (2014</w:t>
      </w:r>
    </w:p>
    <w:p w:rsidR="00716A8F" w:rsidRPr="00716A8F" w:rsidRDefault="00716A8F" w:rsidP="00716A8F">
      <w:pPr>
        <w:jc w:val="right"/>
      </w:pPr>
      <w:r w:rsidRPr="00716A8F">
        <w:t xml:space="preserve">Robert </w:t>
      </w:r>
      <w:proofErr w:type="spellStart"/>
      <w:r w:rsidRPr="00716A8F">
        <w:t>Verkaik</w:t>
      </w:r>
      <w:proofErr w:type="spellEnd"/>
      <w:r w:rsidRPr="00716A8F">
        <w:t xml:space="preserve">, </w:t>
      </w:r>
      <w:r w:rsidRPr="00716A8F">
        <w:rPr>
          <w:rFonts w:hint="cs"/>
        </w:rPr>
        <w:t>‘</w:t>
      </w:r>
      <w:r w:rsidRPr="00716A8F">
        <w:t>The Voyage of the Exodus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>Independent</w:t>
      </w:r>
      <w:r w:rsidRPr="00716A8F">
        <w:t>, 5 May 2008</w:t>
      </w:r>
    </w:p>
    <w:p w:rsidR="00716A8F" w:rsidRPr="00716A8F" w:rsidRDefault="00716A8F" w:rsidP="00716A8F">
      <w:pPr>
        <w:jc w:val="right"/>
      </w:pPr>
      <w:r w:rsidRPr="00716A8F">
        <w:t xml:space="preserve">Peter </w:t>
      </w:r>
      <w:proofErr w:type="spellStart"/>
      <w:r w:rsidRPr="00716A8F">
        <w:t>Absolon</w:t>
      </w:r>
      <w:proofErr w:type="spellEnd"/>
      <w:r w:rsidRPr="00716A8F">
        <w:t xml:space="preserve">, </w:t>
      </w:r>
      <w:r w:rsidRPr="00716A8F">
        <w:rPr>
          <w:rFonts w:hint="cs"/>
        </w:rPr>
        <w:t>‘</w:t>
      </w:r>
      <w:r w:rsidRPr="00716A8F">
        <w:t>Exodus Hamburg 1947</w:t>
      </w:r>
      <w:r w:rsidRPr="00716A8F">
        <w:rPr>
          <w:rFonts w:hint="cs"/>
        </w:rPr>
        <w:t>’</w:t>
      </w:r>
      <w:r w:rsidRPr="00716A8F">
        <w:t>, 1997</w:t>
      </w:r>
    </w:p>
    <w:p w:rsidR="00716A8F" w:rsidRPr="00716A8F" w:rsidRDefault="00716A8F" w:rsidP="00716A8F">
      <w:pPr>
        <w:jc w:val="right"/>
      </w:pPr>
      <w:r w:rsidRPr="00716A8F">
        <w:t xml:space="preserve">Ervin Birnbaum, </w:t>
      </w:r>
      <w:r w:rsidRPr="00716A8F">
        <w:rPr>
          <w:rFonts w:hint="cs"/>
        </w:rPr>
        <w:t>‘</w:t>
      </w:r>
      <w:r w:rsidRPr="00716A8F">
        <w:t xml:space="preserve">On the </w:t>
      </w:r>
      <w:r w:rsidRPr="00716A8F">
        <w:rPr>
          <w:rFonts w:hint="cs"/>
        </w:rPr>
        <w:t>“</w:t>
      </w:r>
      <w:r w:rsidRPr="00716A8F">
        <w:t>Exodus 1947</w:t>
      </w:r>
      <w:r w:rsidRPr="00716A8F">
        <w:rPr>
          <w:rFonts w:hint="cs"/>
        </w:rPr>
        <w:t>”’</w:t>
      </w:r>
      <w:r w:rsidRPr="00716A8F">
        <w:t xml:space="preserve">, </w:t>
      </w:r>
      <w:r w:rsidRPr="00716A8F">
        <w:rPr>
          <w:i/>
          <w:iCs/>
        </w:rPr>
        <w:t xml:space="preserve">Jewish Frontier </w:t>
      </w:r>
      <w:r w:rsidRPr="00716A8F">
        <w:t>vol. 24 no. 5 (May 1957)</w:t>
      </w:r>
    </w:p>
    <w:p w:rsidR="00716A8F" w:rsidRPr="00716A8F" w:rsidRDefault="00716A8F" w:rsidP="00716A8F">
      <w:pPr>
        <w:jc w:val="right"/>
      </w:pPr>
      <w:r w:rsidRPr="00716A8F">
        <w:t xml:space="preserve">Amy Kaplan, </w:t>
      </w:r>
      <w:r w:rsidRPr="00716A8F">
        <w:rPr>
          <w:rFonts w:hint="cs"/>
        </w:rPr>
        <w:t>‘</w:t>
      </w:r>
      <w:r w:rsidRPr="00716A8F">
        <w:t xml:space="preserve">Zionism as </w:t>
      </w:r>
      <w:proofErr w:type="spellStart"/>
      <w:r w:rsidRPr="00716A8F">
        <w:t>Anticolonialism</w:t>
      </w:r>
      <w:proofErr w:type="spellEnd"/>
      <w:r w:rsidRPr="00716A8F">
        <w:t xml:space="preserve">: The Case of </w:t>
      </w:r>
      <w:r w:rsidRPr="00716A8F">
        <w:rPr>
          <w:i/>
          <w:iCs/>
        </w:rPr>
        <w:t>Exodus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 xml:space="preserve">American Literary History </w:t>
      </w:r>
      <w:r w:rsidRPr="00716A8F">
        <w:t>vol. 25 no. 4 (2013)</w:t>
      </w:r>
    </w:p>
    <w:p w:rsidR="00716A8F" w:rsidRPr="00716A8F" w:rsidRDefault="00716A8F" w:rsidP="00716A8F">
      <w:pPr>
        <w:jc w:val="right"/>
      </w:pPr>
      <w:r w:rsidRPr="00716A8F">
        <w:t xml:space="preserve">Keith Jeffery, </w:t>
      </w:r>
      <w:r w:rsidRPr="00716A8F">
        <w:rPr>
          <w:rFonts w:hint="cs"/>
        </w:rPr>
        <w:t>‘</w:t>
      </w:r>
      <w:r w:rsidRPr="00716A8F">
        <w:t>British secret service blew up Jewish ships taking war refugees to Palestine</w:t>
      </w:r>
      <w:r w:rsidRPr="00716A8F">
        <w:rPr>
          <w:rFonts w:hint="cs"/>
        </w:rPr>
        <w:t>’</w:t>
      </w:r>
      <w:r w:rsidRPr="00716A8F">
        <w:t xml:space="preserve">, </w:t>
      </w:r>
      <w:r w:rsidRPr="00716A8F">
        <w:rPr>
          <w:i/>
          <w:iCs/>
        </w:rPr>
        <w:t>The Times</w:t>
      </w:r>
      <w:r w:rsidRPr="00716A8F">
        <w:t>, 18 September 2010</w:t>
      </w:r>
    </w:p>
    <w:p w:rsidR="00716A8F" w:rsidRPr="00716A8F" w:rsidRDefault="00716A8F" w:rsidP="00716A8F">
      <w:pPr>
        <w:jc w:val="right"/>
      </w:pPr>
      <w:r w:rsidRPr="00716A8F">
        <w:t xml:space="preserve">M.M. Silver, </w:t>
      </w:r>
      <w:r w:rsidRPr="00716A8F">
        <w:rPr>
          <w:i/>
          <w:iCs/>
        </w:rPr>
        <w:t>Our Exodus: Leon Uris and the Americanization of Israel</w:t>
      </w:r>
      <w:r w:rsidRPr="00716A8F">
        <w:rPr>
          <w:rFonts w:hint="cs"/>
          <w:i/>
          <w:iCs/>
        </w:rPr>
        <w:t>’</w:t>
      </w:r>
      <w:r w:rsidRPr="00716A8F">
        <w:rPr>
          <w:i/>
          <w:iCs/>
        </w:rPr>
        <w:t xml:space="preserve">s Founding Story </w:t>
      </w:r>
      <w:r w:rsidRPr="00716A8F">
        <w:t>(Detroit: Wayne State University Press, 2010)</w:t>
      </w:r>
    </w:p>
    <w:p w:rsidR="0086417A" w:rsidRDefault="00716A8F" w:rsidP="00716A8F">
      <w:pPr>
        <w:jc w:val="right"/>
      </w:pPr>
      <w:r w:rsidRPr="00716A8F">
        <w:t xml:space="preserve">Gordon Thomas, </w:t>
      </w:r>
      <w:r w:rsidRPr="00716A8F">
        <w:rPr>
          <w:i/>
          <w:iCs/>
        </w:rPr>
        <w:t xml:space="preserve">Operation Exodus </w:t>
      </w:r>
      <w:r w:rsidRPr="00716A8F">
        <w:t>(London: JR Books, 2010)</w:t>
      </w:r>
    </w:p>
    <w:sectPr w:rsidR="0086417A" w:rsidSect="000767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F"/>
    <w:rsid w:val="00076733"/>
    <w:rsid w:val="00716A8F"/>
    <w:rsid w:val="0080011E"/>
    <w:rsid w:val="00804C50"/>
    <w:rsid w:val="008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19C5"/>
  <w15:chartTrackingRefBased/>
  <w15:docId w15:val="{8C270607-EDE6-4F60-A2C4-077F57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2</cp:revision>
  <dcterms:created xsi:type="dcterms:W3CDTF">2022-01-19T06:26:00Z</dcterms:created>
  <dcterms:modified xsi:type="dcterms:W3CDTF">2022-01-19T06:26:00Z</dcterms:modified>
</cp:coreProperties>
</file>